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38" w:rsidRPr="00E03138" w:rsidRDefault="00E03138" w:rsidP="00E03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03138">
        <w:rPr>
          <w:rFonts w:ascii="Times New Roman" w:eastAsia="Times New Roman" w:hAnsi="Times New Roman" w:cs="Times New Roman"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-264795</wp:posOffset>
                </wp:positionV>
                <wp:extent cx="731520" cy="731520"/>
                <wp:effectExtent l="0" t="0" r="1143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138" w:rsidRDefault="00E03138" w:rsidP="00E03138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DEF35" wp14:editId="0E4E98B4">
                                  <wp:extent cx="523875" cy="647700"/>
                                  <wp:effectExtent l="0" t="0" r="952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3138" w:rsidRDefault="00E03138" w:rsidP="00E03138">
                            <w:pPr>
                              <w:pStyle w:val="a3"/>
                            </w:pPr>
                          </w:p>
                          <w:p w:rsidR="00E03138" w:rsidRDefault="00E03138" w:rsidP="00E031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1.6pt;margin-top:-20.85pt;width:57.6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" o:allowincell="f" strokecolor="white">
                <v:textbox>
                  <w:txbxContent>
                    <w:p w:rsidR="00E03138" w:rsidRDefault="00E03138" w:rsidP="00E03138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7DEF35" wp14:editId="0E4E98B4">
                            <wp:extent cx="523875" cy="647700"/>
                            <wp:effectExtent l="0" t="0" r="952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3138" w:rsidRDefault="00E03138" w:rsidP="00E03138">
                      <w:pPr>
                        <w:pStyle w:val="a3"/>
                      </w:pPr>
                    </w:p>
                    <w:p w:rsidR="00E03138" w:rsidRDefault="00E03138" w:rsidP="00E03138"/>
                  </w:txbxContent>
                </v:textbox>
              </v:rect>
            </w:pict>
          </mc:Fallback>
        </mc:AlternateContent>
      </w:r>
    </w:p>
    <w:p w:rsidR="00E03138" w:rsidRPr="00E03138" w:rsidRDefault="00E03138" w:rsidP="00E03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3138" w:rsidRPr="00E03138" w:rsidRDefault="00E03138" w:rsidP="00E031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E03138" w:rsidRPr="00E03138" w:rsidRDefault="00E03138" w:rsidP="00E0313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0313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Совет депутатов</w:t>
      </w:r>
    </w:p>
    <w:p w:rsidR="00E03138" w:rsidRPr="00E03138" w:rsidRDefault="00E03138" w:rsidP="00E03138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0313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Булзинского сельского поселения</w:t>
      </w:r>
    </w:p>
    <w:p w:rsidR="00E03138" w:rsidRPr="00E03138" w:rsidRDefault="00E03138" w:rsidP="00E03138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31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Каслинский район Челябинской области</w:t>
      </w:r>
    </w:p>
    <w:p w:rsidR="00E03138" w:rsidRPr="00E03138" w:rsidRDefault="00E03138" w:rsidP="00E0313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03138"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273049</wp:posOffset>
                </wp:positionV>
                <wp:extent cx="6035040" cy="0"/>
                <wp:effectExtent l="0" t="1905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8496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21.5pt" to="478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" o:allowincell="f" strokeweight="2.25pt"/>
            </w:pict>
          </mc:Fallback>
        </mc:AlternateContent>
      </w:r>
      <w:r w:rsidRPr="00E03138"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t>Р Е Ш Е Н И Е</w:t>
      </w:r>
    </w:p>
    <w:p w:rsidR="00E03138" w:rsidRPr="00E03138" w:rsidRDefault="00E03138" w:rsidP="00E03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313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65404</wp:posOffset>
                </wp:positionV>
                <wp:extent cx="60350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42CF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pt,5.15pt" to="478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" o:allowincell="f"/>
            </w:pict>
          </mc:Fallback>
        </mc:AlternateContent>
      </w:r>
    </w:p>
    <w:p w:rsidR="00E03138" w:rsidRPr="00E03138" w:rsidRDefault="00E03138" w:rsidP="00E03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3138" w:rsidRDefault="00E03138" w:rsidP="00E031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03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 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Pr="00E031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126</w:t>
      </w:r>
    </w:p>
    <w:p w:rsidR="00E03138" w:rsidRDefault="00E03138" w:rsidP="00E031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 xml:space="preserve">Об утверждении Порядка </w:t>
      </w: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>предоставления, рассмотрения и</w:t>
      </w: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>утверждения годового отчета</w:t>
      </w: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>об исполнении бюджета</w:t>
      </w: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 xml:space="preserve"> </w:t>
      </w:r>
      <w:r>
        <w:rPr>
          <w:b w:val="0"/>
        </w:rPr>
        <w:t>Булзинского</w:t>
      </w:r>
      <w:r w:rsidRPr="00E67CDC">
        <w:rPr>
          <w:b w:val="0"/>
        </w:rPr>
        <w:t xml:space="preserve"> сельского поселения</w:t>
      </w:r>
    </w:p>
    <w:p w:rsidR="00E03138" w:rsidRPr="00E67CDC" w:rsidRDefault="00E03138" w:rsidP="00E03138">
      <w:pPr>
        <w:pStyle w:val="4"/>
        <w:tabs>
          <w:tab w:val="left" w:pos="3480"/>
        </w:tabs>
        <w:ind w:right="6157"/>
        <w:jc w:val="both"/>
        <w:rPr>
          <w:b w:val="0"/>
          <w:sz w:val="24"/>
          <w:szCs w:val="24"/>
        </w:rPr>
      </w:pPr>
    </w:p>
    <w:p w:rsidR="00E03138" w:rsidRDefault="00E03138" w:rsidP="00E03138">
      <w:pPr>
        <w:pStyle w:val="Style5"/>
        <w:widowControl/>
        <w:spacing w:before="48" w:line="278" w:lineRule="exact"/>
        <w:rPr>
          <w:rStyle w:val="FontStyle20"/>
        </w:rPr>
      </w:pPr>
      <w:r w:rsidRPr="00E67CDC">
        <w:rPr>
          <w:rStyle w:val="FontStyle20"/>
        </w:rPr>
        <w:t xml:space="preserve">В соответствии с главой 25.1, ст.264.5 Бюджетного кодекса Российской Федерации, </w:t>
      </w:r>
      <w:r w:rsidRPr="00E67CDC">
        <w:rPr>
          <w:color w:val="282828"/>
        </w:rPr>
        <w:t>Федерального закона от 06.10.2003 N 131-ФЗ «Об общих принципах организации местного самоуправления в Российской Федерации</w:t>
      </w:r>
      <w:r w:rsidRPr="00E67CDC">
        <w:t>»,</w:t>
      </w:r>
      <w:r w:rsidRPr="00E67CDC">
        <w:rPr>
          <w:rStyle w:val="FontStyle20"/>
          <w:color w:val="FF0000"/>
        </w:rPr>
        <w:t xml:space="preserve"> </w:t>
      </w:r>
      <w:r>
        <w:rPr>
          <w:rStyle w:val="FontStyle20"/>
        </w:rPr>
        <w:t>раздела</w:t>
      </w:r>
      <w:r w:rsidRPr="00E67CDC">
        <w:rPr>
          <w:rStyle w:val="FontStyle20"/>
        </w:rPr>
        <w:t xml:space="preserve"> 6 Положения о бюджетном процессе в </w:t>
      </w:r>
      <w:r>
        <w:rPr>
          <w:rStyle w:val="FontStyle20"/>
        </w:rPr>
        <w:t>Булзинском</w:t>
      </w:r>
      <w:r w:rsidRPr="00E67CDC">
        <w:rPr>
          <w:rStyle w:val="FontStyle20"/>
        </w:rPr>
        <w:t xml:space="preserve"> сельском поселении, утвержденное решением Совета депутатов </w:t>
      </w:r>
      <w:r>
        <w:rPr>
          <w:rStyle w:val="FontStyle20"/>
        </w:rPr>
        <w:t>Булзинского сельского поселения от 30</w:t>
      </w:r>
      <w:r w:rsidRPr="00E67CDC">
        <w:rPr>
          <w:rStyle w:val="FontStyle20"/>
        </w:rPr>
        <w:t xml:space="preserve"> </w:t>
      </w:r>
      <w:r>
        <w:rPr>
          <w:rStyle w:val="FontStyle20"/>
        </w:rPr>
        <w:t>августа</w:t>
      </w:r>
      <w:r w:rsidRPr="00E67CDC">
        <w:rPr>
          <w:rStyle w:val="FontStyle20"/>
        </w:rPr>
        <w:t xml:space="preserve"> 20</w:t>
      </w:r>
      <w:r>
        <w:rPr>
          <w:rStyle w:val="FontStyle20"/>
        </w:rPr>
        <w:t>19</w:t>
      </w:r>
      <w:r w:rsidRPr="00E67CDC">
        <w:rPr>
          <w:rStyle w:val="FontStyle20"/>
        </w:rPr>
        <w:t xml:space="preserve"> года № </w:t>
      </w:r>
      <w:r>
        <w:rPr>
          <w:rStyle w:val="FontStyle20"/>
        </w:rPr>
        <w:t>105</w:t>
      </w:r>
      <w:r w:rsidRPr="00E67CDC">
        <w:rPr>
          <w:rStyle w:val="FontStyle20"/>
        </w:rPr>
        <w:t xml:space="preserve"> ,</w:t>
      </w:r>
      <w:r w:rsidRPr="00E67CDC">
        <w:rPr>
          <w:color w:val="282828"/>
        </w:rPr>
        <w:t xml:space="preserve"> Устава </w:t>
      </w:r>
      <w:r>
        <w:rPr>
          <w:color w:val="282828"/>
        </w:rPr>
        <w:t>Булзинского</w:t>
      </w:r>
      <w:r w:rsidRPr="00E67CDC">
        <w:rPr>
          <w:color w:val="282828"/>
        </w:rPr>
        <w:t xml:space="preserve"> сельского поселения.</w:t>
      </w:r>
      <w:r w:rsidRPr="00E67CDC">
        <w:rPr>
          <w:rStyle w:val="FontStyle20"/>
        </w:rPr>
        <w:t xml:space="preserve"> </w:t>
      </w:r>
    </w:p>
    <w:p w:rsidR="00E03138" w:rsidRPr="00E67CDC" w:rsidRDefault="00E03138" w:rsidP="00E03138">
      <w:pPr>
        <w:pStyle w:val="Style5"/>
        <w:widowControl/>
        <w:spacing w:before="48" w:line="278" w:lineRule="exact"/>
        <w:rPr>
          <w:rStyle w:val="FontStyle20"/>
        </w:rPr>
      </w:pPr>
    </w:p>
    <w:p w:rsidR="00E03138" w:rsidRPr="00E03138" w:rsidRDefault="00E03138" w:rsidP="00E031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138" w:rsidRDefault="00E03138" w:rsidP="00E031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Совет депутатов Булзинского сельского поселения РЕШАЕТ:</w:t>
      </w:r>
    </w:p>
    <w:p w:rsidR="00E03138" w:rsidRDefault="00E03138" w:rsidP="00E031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138" w:rsidRDefault="00E03138" w:rsidP="00E031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138" w:rsidRPr="00E03138" w:rsidRDefault="00E03138" w:rsidP="00E03138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Утвердить Порядок представления, рассмотрения, и утверждения годового отчета об исполнении бюджета Булзинского сельского поселения, в соответствии с приложением.</w:t>
      </w:r>
    </w:p>
    <w:p w:rsidR="00E03138" w:rsidRPr="00E03138" w:rsidRDefault="00E03138" w:rsidP="00E03138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      Настоящее решение вступает в силу после его обнародования и опубликования на официальном сайте администрации.</w:t>
      </w:r>
    </w:p>
    <w:p w:rsidR="00E03138" w:rsidRPr="00E67CDC" w:rsidRDefault="00E03138" w:rsidP="00E03138">
      <w:pPr>
        <w:jc w:val="both"/>
      </w:pPr>
    </w:p>
    <w:p w:rsidR="00E03138" w:rsidRPr="00E67CDC" w:rsidRDefault="00E03138" w:rsidP="00E03138">
      <w:pPr>
        <w:pStyle w:val="ConsNonformat"/>
        <w:widowControl/>
        <w:tabs>
          <w:tab w:val="left" w:pos="1080"/>
          <w:tab w:val="left" w:pos="9540"/>
        </w:tabs>
        <w:jc w:val="both"/>
        <w:rPr>
          <w:rFonts w:ascii="Times New Roman" w:hAnsi="Times New Roman"/>
          <w:sz w:val="24"/>
          <w:szCs w:val="24"/>
        </w:rPr>
      </w:pPr>
    </w:p>
    <w:p w:rsidR="00E03138" w:rsidRPr="00E67CDC" w:rsidRDefault="00E03138" w:rsidP="00E03138">
      <w:pPr>
        <w:pStyle w:val="ConsPlusTitle"/>
        <w:widowControl/>
        <w:rPr>
          <w:b w:val="0"/>
        </w:rPr>
      </w:pPr>
    </w:p>
    <w:p w:rsidR="00E03138" w:rsidRPr="00E67CDC" w:rsidRDefault="00E03138" w:rsidP="00E03138">
      <w:pPr>
        <w:pStyle w:val="ConsPlusTitle"/>
        <w:widowControl/>
        <w:rPr>
          <w:b w:val="0"/>
        </w:rPr>
      </w:pPr>
      <w:r w:rsidRPr="00E67CDC">
        <w:rPr>
          <w:b w:val="0"/>
        </w:rPr>
        <w:t>Председатель Совета депутатов</w:t>
      </w:r>
    </w:p>
    <w:p w:rsidR="00E03138" w:rsidRDefault="00E03138" w:rsidP="00E03138">
      <w:pPr>
        <w:pStyle w:val="ConsPlusTitle"/>
        <w:widowControl/>
        <w:rPr>
          <w:b w:val="0"/>
        </w:rPr>
      </w:pPr>
      <w:r>
        <w:rPr>
          <w:b w:val="0"/>
        </w:rPr>
        <w:t>Булзинского</w:t>
      </w:r>
      <w:r w:rsidRPr="00E67CDC">
        <w:rPr>
          <w:b w:val="0"/>
        </w:rPr>
        <w:t xml:space="preserve"> сельского поселения                                                                        </w:t>
      </w:r>
      <w:r>
        <w:rPr>
          <w:b w:val="0"/>
        </w:rPr>
        <w:t>Т.И. Гагара</w:t>
      </w:r>
      <w:r w:rsidRPr="00E67CDC">
        <w:rPr>
          <w:b w:val="0"/>
        </w:rPr>
        <w:tab/>
      </w: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Default="00E03138" w:rsidP="00E03138">
      <w:pPr>
        <w:pStyle w:val="ConsPlusTitle"/>
        <w:widowControl/>
        <w:rPr>
          <w:b w:val="0"/>
        </w:rPr>
      </w:pP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left="6663"/>
        <w:jc w:val="right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депутатов Булзинского сельского поселения  </w:t>
      </w:r>
    </w:p>
    <w:p w:rsidR="00E03138" w:rsidRPr="00E03138" w:rsidRDefault="00ED58CE" w:rsidP="00E0313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03138" w:rsidRPr="00E03138">
        <w:rPr>
          <w:rFonts w:ascii="Times New Roman" w:hAnsi="Times New Roman" w:cs="Times New Roman"/>
          <w:sz w:val="24"/>
          <w:szCs w:val="24"/>
        </w:rPr>
        <w:t xml:space="preserve">от </w:t>
      </w:r>
      <w:r w:rsidR="00E03138" w:rsidRPr="00ED58CE">
        <w:rPr>
          <w:rFonts w:ascii="Times New Roman" w:hAnsi="Times New Roman" w:cs="Times New Roman"/>
          <w:sz w:val="24"/>
          <w:szCs w:val="24"/>
          <w:u w:val="single"/>
        </w:rPr>
        <w:t>17.</w:t>
      </w:r>
      <w:r w:rsidR="00E03138" w:rsidRPr="00ED58C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03138">
        <w:rPr>
          <w:rFonts w:ascii="Times New Roman" w:hAnsi="Times New Roman" w:cs="Times New Roman"/>
          <w:sz w:val="24"/>
          <w:szCs w:val="24"/>
        </w:rPr>
        <w:t xml:space="preserve"> </w:t>
      </w:r>
      <w:r w:rsidR="00E03138" w:rsidRPr="00ED58CE">
        <w:rPr>
          <w:rFonts w:ascii="Times New Roman" w:hAnsi="Times New Roman" w:cs="Times New Roman"/>
          <w:sz w:val="24"/>
          <w:szCs w:val="24"/>
          <w:u w:val="single"/>
        </w:rPr>
        <w:t>2020 г</w:t>
      </w:r>
      <w:r w:rsidR="00E03138" w:rsidRPr="00E03138">
        <w:rPr>
          <w:rFonts w:ascii="Times New Roman" w:hAnsi="Times New Roman" w:cs="Times New Roman"/>
          <w:sz w:val="24"/>
          <w:szCs w:val="24"/>
        </w:rPr>
        <w:t>. №</w:t>
      </w:r>
      <w:r w:rsidR="00E03138" w:rsidRPr="00ED58CE">
        <w:rPr>
          <w:rFonts w:ascii="Times New Roman" w:hAnsi="Times New Roman" w:cs="Times New Roman"/>
          <w:sz w:val="24"/>
          <w:szCs w:val="24"/>
          <w:u w:val="single"/>
        </w:rPr>
        <w:t>126</w:t>
      </w:r>
      <w:r w:rsidR="00E03138" w:rsidRPr="00E0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38" w:rsidRPr="00E03138" w:rsidRDefault="00E03138" w:rsidP="00E03138">
      <w:pPr>
        <w:rPr>
          <w:rFonts w:ascii="Times New Roman" w:hAnsi="Times New Roman" w:cs="Times New Roman"/>
          <w:sz w:val="24"/>
          <w:szCs w:val="24"/>
        </w:rPr>
      </w:pPr>
    </w:p>
    <w:p w:rsidR="00E03138" w:rsidRPr="00E03138" w:rsidRDefault="00E03138" w:rsidP="00E03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03138" w:rsidRPr="00E03138" w:rsidRDefault="00E03138" w:rsidP="00E0313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представления, рассмотрения и утверждения годового отчета об исполнении бюджета Булзинского сельского поселения</w:t>
      </w:r>
    </w:p>
    <w:p w:rsidR="00E03138" w:rsidRPr="00E03138" w:rsidRDefault="00E03138" w:rsidP="00E03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1.О</w:t>
      </w:r>
      <w:r w:rsidRPr="00E03138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E03138" w:rsidRPr="00ED58CE" w:rsidRDefault="00E03138" w:rsidP="00E03138">
      <w:pPr>
        <w:pStyle w:val="1"/>
        <w:jc w:val="both"/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</w:pPr>
      <w:r w:rsidRPr="00E03138">
        <w:rPr>
          <w:rFonts w:ascii="Times New Roman" w:hAnsi="Times New Roman" w:cs="Times New Roman"/>
          <w:color w:val="282828"/>
          <w:sz w:val="24"/>
          <w:szCs w:val="24"/>
        </w:rPr>
        <w:t xml:space="preserve">            Настоящий Порядок представления, рассмотрения и утверждения годового отчета об исполнении бюджета Булзинского сельского поселения (далее – Порядок) разработан в соответствии с положениями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Федерации,</w:t>
      </w:r>
      <w:r w:rsidRPr="00E03138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ED58CE">
        <w:rPr>
          <w:rFonts w:ascii="Times New Roman" w:hAnsi="Times New Roman" w:cs="Times New Roman"/>
          <w:bCs/>
          <w:color w:val="auto"/>
          <w:kern w:val="36"/>
          <w:sz w:val="24"/>
          <w:szCs w:val="24"/>
        </w:rPr>
        <w:t>Инструкцией о порядке составления и представления годовой, квартальной и месячной отчетности, утвержденной приказом Министерства финансов Российской Федерации от 28.12.2010 № 191н.</w:t>
      </w:r>
    </w:p>
    <w:p w:rsidR="00E03138" w:rsidRPr="00E03138" w:rsidRDefault="00E03138" w:rsidP="00E03138">
      <w:pPr>
        <w:rPr>
          <w:rFonts w:ascii="Times New Roman" w:hAnsi="Times New Roman" w:cs="Times New Roman"/>
          <w:sz w:val="24"/>
          <w:szCs w:val="24"/>
        </w:rPr>
      </w:pPr>
    </w:p>
    <w:p w:rsidR="00E03138" w:rsidRPr="00E03138" w:rsidRDefault="00E03138" w:rsidP="00E03138">
      <w:pPr>
        <w:widowControl w:val="0"/>
        <w:numPr>
          <w:ilvl w:val="0"/>
          <w:numId w:val="2"/>
        </w:numPr>
        <w:tabs>
          <w:tab w:val="left" w:pos="1416"/>
        </w:tabs>
        <w:autoSpaceDE w:val="0"/>
        <w:autoSpaceDN w:val="0"/>
        <w:adjustRightInd w:val="0"/>
        <w:spacing w:after="0" w:line="274" w:lineRule="exact"/>
        <w:ind w:firstLine="86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муниципального образования, а также об операциях, изменяющих указанные активы и обязательства.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1.2.  Бюджетный учет осуществляется в соответствии с планом счетов, включающим в себя бюджетную классификацию Российской Федерации.</w:t>
      </w:r>
    </w:p>
    <w:p w:rsidR="00E03138" w:rsidRPr="00E03138" w:rsidRDefault="00E03138" w:rsidP="00E03138">
      <w:pPr>
        <w:tabs>
          <w:tab w:val="left" w:pos="1416"/>
        </w:tabs>
        <w:autoSpaceDE w:val="0"/>
        <w:autoSpaceDN w:val="0"/>
        <w:adjustRightInd w:val="0"/>
        <w:spacing w:line="274" w:lineRule="exact"/>
        <w:ind w:left="869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1.3.</w:t>
      </w:r>
      <w:r w:rsidRPr="00E03138">
        <w:rPr>
          <w:rFonts w:ascii="Times New Roman" w:hAnsi="Times New Roman" w:cs="Times New Roman"/>
          <w:sz w:val="24"/>
          <w:szCs w:val="24"/>
        </w:rPr>
        <w:tab/>
        <w:t>Бюджетная отчетность включает в себя:</w:t>
      </w:r>
    </w:p>
    <w:p w:rsidR="00E03138" w:rsidRPr="00E03138" w:rsidRDefault="00E03138" w:rsidP="00E03138">
      <w:pPr>
        <w:widowControl w:val="0"/>
        <w:numPr>
          <w:ilvl w:val="0"/>
          <w:numId w:val="3"/>
        </w:numPr>
        <w:tabs>
          <w:tab w:val="left" w:pos="1286"/>
        </w:tabs>
        <w:autoSpaceDE w:val="0"/>
        <w:autoSpaceDN w:val="0"/>
        <w:adjustRightInd w:val="0"/>
        <w:spacing w:after="0" w:line="274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отчет об исполнении бюджета;</w:t>
      </w:r>
    </w:p>
    <w:p w:rsidR="00E03138" w:rsidRPr="00E03138" w:rsidRDefault="00E03138" w:rsidP="00E03138">
      <w:pPr>
        <w:widowControl w:val="0"/>
        <w:numPr>
          <w:ilvl w:val="0"/>
          <w:numId w:val="3"/>
        </w:numPr>
        <w:tabs>
          <w:tab w:val="left" w:pos="1286"/>
        </w:tabs>
        <w:autoSpaceDE w:val="0"/>
        <w:autoSpaceDN w:val="0"/>
        <w:adjustRightInd w:val="0"/>
        <w:spacing w:after="0" w:line="274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баланс исполнения бюджета;</w:t>
      </w:r>
    </w:p>
    <w:p w:rsidR="00E03138" w:rsidRPr="00E03138" w:rsidRDefault="00E03138" w:rsidP="00E03138">
      <w:pPr>
        <w:widowControl w:val="0"/>
        <w:numPr>
          <w:ilvl w:val="0"/>
          <w:numId w:val="3"/>
        </w:numPr>
        <w:tabs>
          <w:tab w:val="left" w:pos="1286"/>
        </w:tabs>
        <w:autoSpaceDE w:val="0"/>
        <w:autoSpaceDN w:val="0"/>
        <w:adjustRightInd w:val="0"/>
        <w:spacing w:after="0" w:line="274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деятельности;</w:t>
      </w:r>
    </w:p>
    <w:p w:rsidR="00E03138" w:rsidRPr="00E03138" w:rsidRDefault="00E03138" w:rsidP="00E03138">
      <w:pPr>
        <w:widowControl w:val="0"/>
        <w:numPr>
          <w:ilvl w:val="0"/>
          <w:numId w:val="3"/>
        </w:numPr>
        <w:tabs>
          <w:tab w:val="left" w:pos="1286"/>
        </w:tabs>
        <w:autoSpaceDE w:val="0"/>
        <w:autoSpaceDN w:val="0"/>
        <w:adjustRightInd w:val="0"/>
        <w:spacing w:after="0" w:line="274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:rsidR="00E03138" w:rsidRPr="00E03138" w:rsidRDefault="00E03138" w:rsidP="00E03138">
      <w:pPr>
        <w:widowControl w:val="0"/>
        <w:numPr>
          <w:ilvl w:val="0"/>
          <w:numId w:val="3"/>
        </w:numPr>
        <w:tabs>
          <w:tab w:val="left" w:pos="1286"/>
        </w:tabs>
        <w:autoSpaceDE w:val="0"/>
        <w:autoSpaceDN w:val="0"/>
        <w:adjustRightInd w:val="0"/>
        <w:spacing w:after="0" w:line="274" w:lineRule="exact"/>
        <w:ind w:left="864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пояснительную записку.</w:t>
      </w:r>
    </w:p>
    <w:p w:rsidR="00E03138" w:rsidRPr="00E03138" w:rsidRDefault="00E03138" w:rsidP="00E03138">
      <w:pPr>
        <w:tabs>
          <w:tab w:val="left" w:pos="1416"/>
        </w:tabs>
        <w:autoSpaceDE w:val="0"/>
        <w:autoSpaceDN w:val="0"/>
        <w:adjustRightInd w:val="0"/>
        <w:spacing w:line="274" w:lineRule="exact"/>
        <w:ind w:firstLine="869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1.4.</w:t>
      </w:r>
      <w:r w:rsidRPr="00E03138">
        <w:rPr>
          <w:rFonts w:ascii="Times New Roman" w:hAnsi="Times New Roman" w:cs="Times New Roman"/>
          <w:sz w:val="24"/>
          <w:szCs w:val="24"/>
        </w:rPr>
        <w:tab/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Баланс исполнения бюджета содержит данные о нефинансовых и финансовых активах, обязательствах Булзинского сельского поселения  на первый и последний день отчетного периода по счетам плана счетов бюджетного учета.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Пояснительная записка содержит анализ исполнения бюджета и бюджетной отчетности, а также сведения о выполнении муниципального задания и (или) иных </w:t>
      </w:r>
      <w:r w:rsidRPr="00E03138">
        <w:rPr>
          <w:rFonts w:ascii="Times New Roman" w:hAnsi="Times New Roman" w:cs="Times New Roman"/>
          <w:sz w:val="24"/>
          <w:szCs w:val="24"/>
        </w:rPr>
        <w:lastRenderedPageBreak/>
        <w:t>результатах использования бюджетных ассигнований главными распорядителями (распорядителями, получателями) бюджетных средств в отчетном финансовом году.</w:t>
      </w:r>
    </w:p>
    <w:p w:rsidR="00E03138" w:rsidRPr="00E03138" w:rsidRDefault="00E03138" w:rsidP="00E03138">
      <w:pPr>
        <w:autoSpaceDE w:val="0"/>
        <w:autoSpaceDN w:val="0"/>
        <w:adjustRightInd w:val="0"/>
        <w:spacing w:before="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3138">
        <w:rPr>
          <w:rFonts w:ascii="Times New Roman" w:hAnsi="Times New Roman" w:cs="Times New Roman"/>
          <w:b/>
          <w:bCs/>
          <w:sz w:val="24"/>
          <w:szCs w:val="24"/>
        </w:rPr>
        <w:t>2.   Составление бюджетной отчетности</w:t>
      </w:r>
    </w:p>
    <w:p w:rsidR="00E03138" w:rsidRPr="00E03138" w:rsidRDefault="00E03138" w:rsidP="00E03138">
      <w:pPr>
        <w:tabs>
          <w:tab w:val="left" w:pos="1406"/>
        </w:tabs>
        <w:autoSpaceDE w:val="0"/>
        <w:autoSpaceDN w:val="0"/>
        <w:adjustRightInd w:val="0"/>
        <w:spacing w:before="53" w:line="274" w:lineRule="exact"/>
        <w:ind w:firstLine="840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2.1.</w:t>
      </w:r>
      <w:r w:rsidRPr="00E03138">
        <w:rPr>
          <w:rFonts w:ascii="Times New Roman" w:hAnsi="Times New Roman" w:cs="Times New Roman"/>
          <w:sz w:val="24"/>
          <w:szCs w:val="24"/>
        </w:rPr>
        <w:tab/>
        <w:t>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45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Получатели (распорядители) бюджетных средств бюджета Булзинского сельского поселения представляют бюджетную отчетность в администрацию Булзинского сельского поселения (далее - Администрация) в сроки и объеме, устанавливаемые Администрацией.</w:t>
      </w:r>
    </w:p>
    <w:p w:rsidR="00E03138" w:rsidRPr="00E03138" w:rsidRDefault="00E03138" w:rsidP="00E03138">
      <w:pPr>
        <w:widowControl w:val="0"/>
        <w:numPr>
          <w:ilvl w:val="0"/>
          <w:numId w:val="4"/>
        </w:numPr>
        <w:tabs>
          <w:tab w:val="left" w:pos="1406"/>
        </w:tabs>
        <w:autoSpaceDE w:val="0"/>
        <w:autoSpaceDN w:val="0"/>
        <w:adjustRightInd w:val="0"/>
        <w:spacing w:after="0" w:line="274" w:lineRule="exac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Консолидированная бюджетная отчетность Булзинского сельского поселения составляется Администрацией на основании бюджетной отчетности получателей (распорядителей) бюджетных средств и представляется в Финансовое управление администрации Каслинского муниципального района в сроки и объеме, устанавливаемые Приказом Финансового управления администрации Каслинского муниципального района </w:t>
      </w:r>
    </w:p>
    <w:p w:rsidR="00E03138" w:rsidRPr="00E03138" w:rsidRDefault="00E03138" w:rsidP="00E03138">
      <w:pPr>
        <w:widowControl w:val="0"/>
        <w:numPr>
          <w:ilvl w:val="0"/>
          <w:numId w:val="4"/>
        </w:numPr>
        <w:tabs>
          <w:tab w:val="left" w:pos="1406"/>
        </w:tabs>
        <w:autoSpaceDE w:val="0"/>
        <w:autoSpaceDN w:val="0"/>
        <w:adjustRightInd w:val="0"/>
        <w:spacing w:after="0" w:line="274" w:lineRule="exact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Годовой отчет об исполнении бюджета Булзинского сельского поселения подлежит утверждению решением Совета депутатов Булзинского сельского поселения.</w:t>
      </w:r>
    </w:p>
    <w:p w:rsidR="00E03138" w:rsidRPr="00E03138" w:rsidRDefault="00E03138" w:rsidP="00E03138">
      <w:pPr>
        <w:spacing w:before="100" w:beforeAutospacing="1" w:after="100" w:afterAutospacing="1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3. Внешняя проверка годового отчета об исполнении бюджета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3.1. Годовой отчет об исполнении бюджета до его рассмотрения в Совет депутатов Булзинского сельского поселения подлежит внешней проверке и подготовке заключения на годовой отчет об исполнении бюджета.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3.2.Внешняя проверка годового отчета осуществляется Контрольно-счетной палатой Каслинского муниципального района в рамках заключенного соглашения по осуществлению внешнего финансового контроля за исполнением бюджета Булзинского сельского поселения с соблюдением требований </w:t>
      </w:r>
      <w:hyperlink r:id="rId6" w:history="1">
        <w:r w:rsidRPr="00E03138">
          <w:rPr>
            <w:rFonts w:ascii="Times New Roman" w:hAnsi="Times New Roman" w:cs="Times New Roman"/>
            <w:sz w:val="24"/>
            <w:szCs w:val="24"/>
          </w:rPr>
          <w:t>Бюджетного кодекса</w:t>
        </w:r>
      </w:hyperlink>
      <w:r w:rsidRPr="00E0313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3.3. Администрация Булзинского сельского поселения представляет годовой отчет об исполнении бюджета в Контрольно-счетную палату Каслинского муниципального района для подготовки заключения на него не позднее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3.4. Контрольно-счетная палата, с учетом данных внешней проверки годовой бюджетной отчетности, готовит заключение на годовой отчет об исполнении бюджета Булзинского сельского поселения. 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4. Представление годового отчета об исполнении бюджета на Совет депутатов Булзинского сельского поселения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4.1. Годовой отчет об исполнении бюджета представляется в Совет депутатов Булзинского сельского поселения не позднее 1 мая текущего года. 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4.2. Одновременно с годовым отчетом об исполнении бюджета представляются: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before="53" w:line="274" w:lineRule="exact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4.2.1. проект решения об исполнении бюджета Булзинского сельского поселения за отчетный финансовый год;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74" w:lineRule="exact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lastRenderedPageBreak/>
        <w:t>4.2.2.  пояснительная записка;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40" w:lineRule="auto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4.2.3. доходы бюджета по кодам классификации доходов бюджета;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74" w:lineRule="exact"/>
        <w:ind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 xml:space="preserve">            4.2.4. доходы бюджета по кодам видов, подвидов доходов бюджета, классификации    операций сектора государственного управления, относящихся к доходам бюджета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74" w:lineRule="exact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4.2.5. расходы бюджета по разделам и подразделам классификации расходов бюджета;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before="10" w:line="274" w:lineRule="exact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4.2.6. расходы бюджета по ведомственной структуре расходов бюджета;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74" w:lineRule="exact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4.2.7. источники финансирования дефицита бюджета по кодам классификации источников финансирования дефицита бюджета;</w:t>
      </w:r>
    </w:p>
    <w:p w:rsidR="00E03138" w:rsidRPr="00E03138" w:rsidRDefault="00E03138" w:rsidP="00E03138">
      <w:pPr>
        <w:pStyle w:val="Style13"/>
        <w:widowControl/>
        <w:tabs>
          <w:tab w:val="left" w:pos="1546"/>
        </w:tabs>
        <w:spacing w:line="274" w:lineRule="exact"/>
        <w:ind w:left="835" w:firstLine="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4.2.8. иная отчетность, предусмотренная бюджетным законодательством.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138" w:rsidRPr="00E03138" w:rsidRDefault="00E03138" w:rsidP="00E03138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5. Рассмотрение годового отчета об исполнении бюджета Булзинского сельского поселения</w:t>
      </w:r>
    </w:p>
    <w:p w:rsidR="00E03138" w:rsidRPr="00E03138" w:rsidRDefault="00E03138" w:rsidP="00E03138">
      <w:pPr>
        <w:tabs>
          <w:tab w:val="left" w:pos="1406"/>
        </w:tabs>
        <w:autoSpaceDE w:val="0"/>
        <w:autoSpaceDN w:val="0"/>
        <w:adjustRightInd w:val="0"/>
        <w:spacing w:before="14" w:line="274" w:lineRule="exac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5.1.</w:t>
      </w:r>
      <w:r w:rsidRPr="00E03138">
        <w:rPr>
          <w:rFonts w:ascii="Times New Roman" w:hAnsi="Times New Roman" w:cs="Times New Roman"/>
          <w:sz w:val="24"/>
          <w:szCs w:val="24"/>
        </w:rPr>
        <w:tab/>
        <w:t>При рассмотрении отчета об исполнении бюджета Булзинского сельского поселения Совет депутатов заслушивает:</w:t>
      </w:r>
    </w:p>
    <w:p w:rsidR="00E03138" w:rsidRPr="00E03138" w:rsidRDefault="00E03138" w:rsidP="00E03138">
      <w:pPr>
        <w:tabs>
          <w:tab w:val="left" w:pos="1406"/>
        </w:tabs>
        <w:autoSpaceDE w:val="0"/>
        <w:autoSpaceDN w:val="0"/>
        <w:adjustRightInd w:val="0"/>
        <w:spacing w:before="14" w:line="274" w:lineRule="exac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5.1.1. доклад Главы администрации Булзинского сельского поселения об исполнении бюджета сельского поселения;</w:t>
      </w:r>
    </w:p>
    <w:p w:rsidR="00E03138" w:rsidRPr="00E03138" w:rsidRDefault="00E03138" w:rsidP="00E03138">
      <w:pPr>
        <w:widowControl w:val="0"/>
        <w:tabs>
          <w:tab w:val="left" w:pos="155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            5.1.2. заключение на годовой отчет об исполнении бюджета Булзинского сельского поселения.</w:t>
      </w:r>
    </w:p>
    <w:p w:rsidR="00E03138" w:rsidRPr="00E03138" w:rsidRDefault="00E03138" w:rsidP="00E03138">
      <w:pPr>
        <w:widowControl w:val="0"/>
        <w:tabs>
          <w:tab w:val="left" w:pos="140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            5.2. По результатам рассмотрения годового отчета об исполнении бюджета Булзинского сельского поселения Совет депутатов Булзинского сельского поселения принимает, либо отклоняет отчет об исполнении бюджета Булзинского сельского поселения.</w:t>
      </w:r>
    </w:p>
    <w:p w:rsidR="00E03138" w:rsidRPr="00E03138" w:rsidRDefault="00E03138" w:rsidP="00E03138">
      <w:pPr>
        <w:widowControl w:val="0"/>
        <w:tabs>
          <w:tab w:val="left" w:pos="1406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 xml:space="preserve">            5.3.В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03138" w:rsidRPr="00E03138" w:rsidRDefault="00E03138" w:rsidP="00E03138">
      <w:pPr>
        <w:autoSpaceDE w:val="0"/>
        <w:autoSpaceDN w:val="0"/>
        <w:adjustRightInd w:val="0"/>
        <w:spacing w:line="274" w:lineRule="exact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E03138">
        <w:rPr>
          <w:rFonts w:ascii="Times New Roman" w:hAnsi="Times New Roman" w:cs="Times New Roman"/>
          <w:sz w:val="24"/>
          <w:szCs w:val="24"/>
        </w:rPr>
        <w:t>5.4. Отчет об исполнении бюджета Булзинского сельского поселения в обязательном порядке выносится на публичные слушания в соответствии с п.3 ст.13 Устава Булзинского сельского поселения.</w:t>
      </w:r>
    </w:p>
    <w:p w:rsidR="00E03138" w:rsidRPr="00E03138" w:rsidRDefault="00E03138" w:rsidP="00E03138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138">
        <w:rPr>
          <w:rFonts w:ascii="Times New Roman" w:hAnsi="Times New Roman" w:cs="Times New Roman"/>
          <w:b/>
          <w:sz w:val="24"/>
          <w:szCs w:val="24"/>
        </w:rPr>
        <w:t>6. Решение Совета депутатов сельского поселения об исполнении бюджета</w:t>
      </w:r>
    </w:p>
    <w:p w:rsidR="00E03138" w:rsidRPr="00E03138" w:rsidRDefault="00E03138" w:rsidP="00E03138">
      <w:pPr>
        <w:pStyle w:val="Style13"/>
        <w:widowControl/>
        <w:numPr>
          <w:ilvl w:val="0"/>
          <w:numId w:val="5"/>
        </w:numPr>
        <w:tabs>
          <w:tab w:val="left" w:pos="1416"/>
        </w:tabs>
        <w:spacing w:before="274" w:line="274" w:lineRule="exact"/>
        <w:ind w:firstLine="85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Решением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E03138" w:rsidRPr="00E03138" w:rsidRDefault="00E03138" w:rsidP="00E03138">
      <w:pPr>
        <w:pStyle w:val="Style13"/>
        <w:widowControl/>
        <w:numPr>
          <w:ilvl w:val="0"/>
          <w:numId w:val="5"/>
        </w:numPr>
        <w:tabs>
          <w:tab w:val="left" w:pos="1416"/>
        </w:tabs>
        <w:spacing w:before="5" w:line="274" w:lineRule="exact"/>
        <w:ind w:firstLine="85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E03138" w:rsidRPr="00E03138" w:rsidRDefault="00E03138" w:rsidP="00E03138">
      <w:pPr>
        <w:pStyle w:val="Style13"/>
        <w:widowControl/>
        <w:tabs>
          <w:tab w:val="left" w:pos="1291"/>
        </w:tabs>
        <w:spacing w:line="274" w:lineRule="exact"/>
        <w:ind w:left="869" w:firstLine="0"/>
        <w:jc w:val="left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1)</w:t>
      </w:r>
      <w:r w:rsidRPr="00E03138">
        <w:rPr>
          <w:rStyle w:val="FontStyle20"/>
          <w:sz w:val="24"/>
          <w:szCs w:val="24"/>
        </w:rPr>
        <w:tab/>
        <w:t>доходов бюджета по кодам классификации доходов бюджетов;</w:t>
      </w:r>
    </w:p>
    <w:p w:rsidR="00E03138" w:rsidRPr="00E03138" w:rsidRDefault="00E03138" w:rsidP="00E03138">
      <w:pPr>
        <w:pStyle w:val="Style13"/>
        <w:widowControl/>
        <w:numPr>
          <w:ilvl w:val="0"/>
          <w:numId w:val="6"/>
        </w:numPr>
        <w:tabs>
          <w:tab w:val="left" w:pos="1262"/>
        </w:tabs>
        <w:spacing w:before="5" w:line="274" w:lineRule="exact"/>
        <w:ind w:firstLine="84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E03138" w:rsidRPr="00E03138" w:rsidRDefault="00E03138" w:rsidP="00E03138">
      <w:pPr>
        <w:pStyle w:val="Style13"/>
        <w:widowControl/>
        <w:numPr>
          <w:ilvl w:val="0"/>
          <w:numId w:val="6"/>
        </w:numPr>
        <w:tabs>
          <w:tab w:val="left" w:pos="1262"/>
        </w:tabs>
        <w:spacing w:line="274" w:lineRule="exact"/>
        <w:ind w:firstLine="84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расходов бюджета по ведомственной структуре расходов бюджета Булзинского сельского поселения;</w:t>
      </w:r>
    </w:p>
    <w:p w:rsidR="00E03138" w:rsidRPr="00E03138" w:rsidRDefault="00E03138" w:rsidP="00E03138">
      <w:pPr>
        <w:pStyle w:val="Style13"/>
        <w:widowControl/>
        <w:numPr>
          <w:ilvl w:val="0"/>
          <w:numId w:val="6"/>
        </w:numPr>
        <w:tabs>
          <w:tab w:val="left" w:pos="1262"/>
        </w:tabs>
        <w:spacing w:line="274" w:lineRule="exact"/>
        <w:ind w:firstLine="84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E03138" w:rsidRPr="00E03138" w:rsidRDefault="00E03138" w:rsidP="00E03138">
      <w:pPr>
        <w:pStyle w:val="Style13"/>
        <w:widowControl/>
        <w:numPr>
          <w:ilvl w:val="0"/>
          <w:numId w:val="6"/>
        </w:numPr>
        <w:tabs>
          <w:tab w:val="left" w:pos="1262"/>
        </w:tabs>
        <w:spacing w:line="274" w:lineRule="exact"/>
        <w:ind w:firstLine="84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E03138" w:rsidRPr="00E03138" w:rsidRDefault="00E03138" w:rsidP="00E03138">
      <w:pPr>
        <w:pStyle w:val="Style13"/>
        <w:widowControl/>
        <w:numPr>
          <w:ilvl w:val="0"/>
          <w:numId w:val="6"/>
        </w:numPr>
        <w:tabs>
          <w:tab w:val="left" w:pos="1262"/>
        </w:tabs>
        <w:spacing w:line="274" w:lineRule="exact"/>
        <w:ind w:firstLine="84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E03138" w:rsidRPr="00E03138" w:rsidRDefault="00E03138" w:rsidP="00E03138">
      <w:pPr>
        <w:pStyle w:val="Style13"/>
        <w:widowControl/>
        <w:spacing w:line="274" w:lineRule="exact"/>
        <w:ind w:firstLine="850"/>
        <w:rPr>
          <w:rStyle w:val="FontStyle20"/>
          <w:sz w:val="24"/>
          <w:szCs w:val="24"/>
        </w:rPr>
      </w:pPr>
      <w:r w:rsidRPr="00E03138">
        <w:rPr>
          <w:rStyle w:val="FontStyle20"/>
          <w:sz w:val="24"/>
          <w:szCs w:val="24"/>
        </w:rPr>
        <w:lastRenderedPageBreak/>
        <w:t>6.3. Решением об исполнении бюджета также утверждаются иные показатели, установленные Советом депутатов Булзинского сельского поселения для принятия решения об исполнении бюджета.</w:t>
      </w:r>
    </w:p>
    <w:p w:rsidR="00E03138" w:rsidRDefault="00E03138" w:rsidP="00ED58CE">
      <w:pPr>
        <w:pStyle w:val="Style1"/>
        <w:widowControl/>
        <w:spacing w:before="67"/>
        <w:rPr>
          <w:rStyle w:val="FontStyle21"/>
          <w:sz w:val="24"/>
          <w:szCs w:val="24"/>
        </w:rPr>
      </w:pPr>
    </w:p>
    <w:p w:rsidR="00ED58CE" w:rsidRDefault="00ED58CE" w:rsidP="00ED58CE">
      <w:pPr>
        <w:pStyle w:val="Style1"/>
        <w:widowControl/>
        <w:spacing w:before="67"/>
        <w:rPr>
          <w:rStyle w:val="FontStyle21"/>
          <w:sz w:val="24"/>
          <w:szCs w:val="24"/>
        </w:rPr>
      </w:pPr>
    </w:p>
    <w:p w:rsidR="00ED58CE" w:rsidRDefault="00ED58CE" w:rsidP="00ED58CE">
      <w:pPr>
        <w:pStyle w:val="Style1"/>
        <w:widowControl/>
        <w:spacing w:before="67"/>
        <w:rPr>
          <w:rStyle w:val="FontStyle21"/>
          <w:sz w:val="24"/>
          <w:szCs w:val="24"/>
        </w:rPr>
      </w:pPr>
    </w:p>
    <w:p w:rsidR="00ED58CE" w:rsidRDefault="00ED58CE" w:rsidP="00ED58CE">
      <w:pPr>
        <w:pStyle w:val="Style1"/>
        <w:widowControl/>
        <w:spacing w:before="67"/>
        <w:rPr>
          <w:rStyle w:val="FontStyle21"/>
          <w:sz w:val="24"/>
          <w:szCs w:val="24"/>
        </w:rPr>
      </w:pPr>
    </w:p>
    <w:p w:rsidR="00ED58CE" w:rsidRDefault="00ED58CE" w:rsidP="00ED58CE">
      <w:pPr>
        <w:pStyle w:val="Style1"/>
        <w:widowControl/>
        <w:spacing w:before="67"/>
        <w:rPr>
          <w:rStyle w:val="FontStyle21"/>
          <w:b w:val="0"/>
          <w:sz w:val="24"/>
          <w:szCs w:val="24"/>
        </w:rPr>
      </w:pPr>
      <w:r w:rsidRPr="00ED58CE">
        <w:rPr>
          <w:rStyle w:val="FontStyle21"/>
          <w:b w:val="0"/>
          <w:sz w:val="24"/>
          <w:szCs w:val="24"/>
        </w:rPr>
        <w:t>Г</w:t>
      </w:r>
      <w:r>
        <w:rPr>
          <w:rStyle w:val="FontStyle21"/>
          <w:b w:val="0"/>
          <w:sz w:val="24"/>
          <w:szCs w:val="24"/>
        </w:rPr>
        <w:t>лава Булзинского</w:t>
      </w:r>
    </w:p>
    <w:p w:rsidR="00ED58CE" w:rsidRPr="00ED58CE" w:rsidRDefault="00ED58CE" w:rsidP="00ED58CE">
      <w:pPr>
        <w:pStyle w:val="Style1"/>
        <w:widowControl/>
        <w:spacing w:before="67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с</w:t>
      </w:r>
      <w:bookmarkStart w:id="0" w:name="_GoBack"/>
      <w:bookmarkEnd w:id="0"/>
      <w:r>
        <w:rPr>
          <w:rStyle w:val="FontStyle21"/>
          <w:b w:val="0"/>
          <w:sz w:val="24"/>
          <w:szCs w:val="24"/>
        </w:rPr>
        <w:t>ельского поселения                                                        А. Р. Титов</w:t>
      </w:r>
    </w:p>
    <w:p w:rsidR="00E03138" w:rsidRPr="00E03138" w:rsidRDefault="00E03138" w:rsidP="00E03138">
      <w:pPr>
        <w:pStyle w:val="Style1"/>
        <w:widowControl/>
        <w:spacing w:before="67"/>
        <w:jc w:val="right"/>
        <w:rPr>
          <w:rStyle w:val="FontStyle21"/>
          <w:sz w:val="24"/>
          <w:szCs w:val="24"/>
        </w:rPr>
      </w:pPr>
    </w:p>
    <w:p w:rsidR="00E03138" w:rsidRPr="00E03138" w:rsidRDefault="00E03138" w:rsidP="00E03138">
      <w:pPr>
        <w:pStyle w:val="Style1"/>
        <w:widowControl/>
        <w:spacing w:before="67"/>
        <w:jc w:val="right"/>
        <w:rPr>
          <w:rStyle w:val="FontStyle21"/>
          <w:sz w:val="24"/>
          <w:szCs w:val="24"/>
        </w:rPr>
      </w:pPr>
    </w:p>
    <w:p w:rsidR="00E03138" w:rsidRPr="00E03138" w:rsidRDefault="00E03138" w:rsidP="00E03138">
      <w:pPr>
        <w:pStyle w:val="ConsPlusTitle"/>
        <w:widowControl/>
        <w:rPr>
          <w:b w:val="0"/>
        </w:rPr>
      </w:pPr>
      <w:r w:rsidRPr="00E03138">
        <w:rPr>
          <w:b w:val="0"/>
        </w:rPr>
        <w:tab/>
      </w:r>
      <w:r w:rsidRPr="00E03138">
        <w:rPr>
          <w:b w:val="0"/>
        </w:rPr>
        <w:tab/>
      </w:r>
    </w:p>
    <w:p w:rsidR="00E03138" w:rsidRPr="00E03138" w:rsidRDefault="00E03138" w:rsidP="00E031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C7" w:rsidRPr="00E03138" w:rsidRDefault="000245C7">
      <w:pPr>
        <w:rPr>
          <w:rFonts w:ascii="Times New Roman" w:hAnsi="Times New Roman" w:cs="Times New Roman"/>
          <w:sz w:val="24"/>
          <w:szCs w:val="24"/>
        </w:rPr>
      </w:pPr>
    </w:p>
    <w:sectPr w:rsidR="000245C7" w:rsidRPr="00E03138" w:rsidSect="00E031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748E"/>
    <w:multiLevelType w:val="singleLevel"/>
    <w:tmpl w:val="5D1C5EC8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11BD2546"/>
    <w:multiLevelType w:val="singleLevel"/>
    <w:tmpl w:val="BE8CBC0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36004D25"/>
    <w:multiLevelType w:val="singleLevel"/>
    <w:tmpl w:val="A27873A4"/>
    <w:lvl w:ilvl="0">
      <w:start w:val="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3D715F21"/>
    <w:multiLevelType w:val="singleLevel"/>
    <w:tmpl w:val="98E4F520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47DB6BEC"/>
    <w:multiLevelType w:val="singleLevel"/>
    <w:tmpl w:val="2474BBE8"/>
    <w:lvl w:ilvl="0">
      <w:start w:val="2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71441E34"/>
    <w:multiLevelType w:val="multilevel"/>
    <w:tmpl w:val="8D7A290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1438"/>
        </w:tabs>
        <w:ind w:left="14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98"/>
        </w:tabs>
        <w:ind w:left="209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8"/>
        </w:tabs>
        <w:ind w:left="22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58"/>
        </w:tabs>
        <w:ind w:left="275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68"/>
        </w:tabs>
        <w:ind w:left="32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18"/>
        </w:tabs>
        <w:ind w:left="34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3F"/>
    <w:rsid w:val="0002043F"/>
    <w:rsid w:val="000245C7"/>
    <w:rsid w:val="00E03138"/>
    <w:rsid w:val="00E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8FAAE-BB31-43F7-8706-8F95F572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E031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031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0"/>
    <w:link w:val="4"/>
    <w:rsid w:val="00E03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0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03138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E03138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E0313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3">
    <w:name w:val="Style13"/>
    <w:basedOn w:val="a"/>
    <w:uiPriority w:val="99"/>
    <w:rsid w:val="00E03138"/>
    <w:pPr>
      <w:widowControl w:val="0"/>
      <w:autoSpaceDE w:val="0"/>
      <w:autoSpaceDN w:val="0"/>
      <w:adjustRightInd w:val="0"/>
      <w:spacing w:after="0" w:line="278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0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E0313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6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2020-09-17T03:42:00Z</dcterms:created>
  <dcterms:modified xsi:type="dcterms:W3CDTF">2020-09-17T03:55:00Z</dcterms:modified>
</cp:coreProperties>
</file>